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186B" w14:textId="10E73540" w:rsidR="00322FEC" w:rsidRDefault="00322FEC">
      <w:pPr>
        <w:rPr>
          <w:b/>
          <w:bCs/>
        </w:rPr>
      </w:pPr>
      <w:r w:rsidRPr="00322FEC">
        <w:rPr>
          <w:b/>
          <w:bCs/>
        </w:rPr>
        <w:t>GS105D Korisničke upute</w:t>
      </w:r>
    </w:p>
    <w:p w14:paraId="10F2971E" w14:textId="1CE365EB" w:rsidR="00322FEC" w:rsidRPr="00322FEC" w:rsidRDefault="00B7689D">
      <w:r w:rsidRPr="00B7689D">
        <w:drawing>
          <wp:inline distT="0" distB="0" distL="0" distR="0" wp14:anchorId="5AC9BB51" wp14:editId="27905E64">
            <wp:extent cx="5972175" cy="1743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323" cy="174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AB2C5" w14:textId="1C4EE3E1" w:rsidR="00322FEC" w:rsidRPr="00B7689D" w:rsidRDefault="00B7689D">
      <w:r w:rsidRPr="00B7689D">
        <w:t xml:space="preserve">Standard: </w:t>
      </w:r>
      <w:r w:rsidRPr="00B7689D">
        <w:t>EEE802.3 10Base-T,IEEE802.3u 100Base-TX, IEEE802.3ab 1000Base-T,IEEE802.3az</w:t>
      </w:r>
      <w:r>
        <w:br/>
        <w:t xml:space="preserve">Kabel: </w:t>
      </w:r>
      <w:r>
        <w:t xml:space="preserve">10BASE-T: UTP </w:t>
      </w:r>
      <w:r w:rsidR="00172259">
        <w:t>kategorija</w:t>
      </w:r>
      <w:r>
        <w:t xml:space="preserve"> 3,4,5 </w:t>
      </w:r>
      <w:r w:rsidR="00172259">
        <w:t>kabel</w:t>
      </w:r>
      <w:r>
        <w:t xml:space="preserve"> (</w:t>
      </w:r>
      <w:r w:rsidR="00172259">
        <w:t>maksimum</w:t>
      </w:r>
      <w:r>
        <w:t xml:space="preserve"> 100m) 100BASE-Tx: UTP </w:t>
      </w:r>
      <w:r w:rsidR="00172259">
        <w:t>kategorija</w:t>
      </w:r>
      <w:r>
        <w:t xml:space="preserve"> 5, 5e </w:t>
      </w:r>
      <w:r w:rsidR="00172259">
        <w:t>kabel</w:t>
      </w:r>
      <w:r>
        <w:t xml:space="preserve"> (</w:t>
      </w:r>
      <w:r w:rsidR="00172259">
        <w:t>maksimum</w:t>
      </w:r>
      <w:r>
        <w:t xml:space="preserve"> 100m) 1000BASE-T: UTP </w:t>
      </w:r>
      <w:r w:rsidR="00172259">
        <w:t>kategorija</w:t>
      </w:r>
      <w:r>
        <w:t xml:space="preserve"> 5e, 6 </w:t>
      </w:r>
      <w:r w:rsidR="00172259">
        <w:t>kabel</w:t>
      </w:r>
      <w:r>
        <w:t xml:space="preserve"> (ma</w:t>
      </w:r>
      <w:r w:rsidR="00172259">
        <w:t>ksimum</w:t>
      </w:r>
      <w:r>
        <w:t xml:space="preserve"> 100m)</w:t>
      </w:r>
      <w:r>
        <w:br/>
        <w:t xml:space="preserve">Broj portova: </w:t>
      </w:r>
      <w:r>
        <w:t>5 x 10/100/1000Mbps Auto-</w:t>
      </w:r>
      <w:proofErr w:type="spellStart"/>
      <w:r>
        <w:t>Negotiation</w:t>
      </w:r>
      <w:proofErr w:type="spellEnd"/>
      <w:r>
        <w:t xml:space="preserve"> port</w:t>
      </w:r>
      <w:r>
        <w:t>ovi</w:t>
      </w:r>
      <w:r>
        <w:br/>
        <w:t>LED indikator: Napajanje, LINK/ACT</w:t>
      </w:r>
      <w:r>
        <w:br/>
        <w:t xml:space="preserve">Metoda prijenosa: </w:t>
      </w:r>
      <w:r>
        <w:t>Store-</w:t>
      </w:r>
      <w:proofErr w:type="spellStart"/>
      <w:r>
        <w:t>and</w:t>
      </w:r>
      <w:proofErr w:type="spellEnd"/>
      <w:r>
        <w:t>-</w:t>
      </w:r>
      <w:proofErr w:type="spellStart"/>
      <w:r>
        <w:t>Forward</w:t>
      </w:r>
      <w:proofErr w:type="spellEnd"/>
      <w:r>
        <w:br/>
        <w:t>Kapacitet: 10Gbps</w:t>
      </w:r>
      <w:r>
        <w:br/>
        <w:t>Ulaz napajanja: DC 5V/0.5A</w:t>
      </w:r>
      <w:r>
        <w:br/>
        <w:t xml:space="preserve">Potrošnja: </w:t>
      </w:r>
      <w:proofErr w:type="spellStart"/>
      <w:r>
        <w:t>max</w:t>
      </w:r>
      <w:proofErr w:type="spellEnd"/>
      <w:r>
        <w:t xml:space="preserve"> 2.3W</w:t>
      </w:r>
      <w:r>
        <w:br/>
      </w:r>
      <w:proofErr w:type="spellStart"/>
      <w:r>
        <w:t>Frame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 </w:t>
      </w:r>
      <w:r>
        <w:t>i</w:t>
      </w:r>
      <w:r>
        <w:t xml:space="preserve"> </w:t>
      </w:r>
      <w:proofErr w:type="spellStart"/>
      <w:r>
        <w:t>Forward</w:t>
      </w:r>
      <w:proofErr w:type="spellEnd"/>
      <w:r>
        <w:t xml:space="preserve"> Rate</w:t>
      </w:r>
      <w:r>
        <w:t xml:space="preserve">: </w:t>
      </w:r>
      <w:r w:rsidR="00387102">
        <w:t>10Mbps: 14880pps 100Mbps: 148800pps 1000Mbps: 1488000pps</w:t>
      </w:r>
      <w:r w:rsidR="00387102">
        <w:br/>
        <w:t xml:space="preserve">Dimenzije: </w:t>
      </w:r>
      <w:r w:rsidR="00387102">
        <w:t>100*69*24 mm</w:t>
      </w:r>
      <w:r w:rsidR="00387102">
        <w:br/>
        <w:t>Radna temperatura i vlaga</w:t>
      </w:r>
      <w:r w:rsidR="00387102">
        <w:t>: 0</w:t>
      </w:r>
      <w:r w:rsidR="00387102">
        <w:rPr>
          <w:rFonts w:ascii="Cambria Math" w:hAnsi="Cambria Math" w:cs="Cambria Math"/>
        </w:rPr>
        <w:t>℃</w:t>
      </w:r>
      <w:r w:rsidR="00387102">
        <w:t>-40</w:t>
      </w:r>
      <w:r w:rsidR="00387102">
        <w:rPr>
          <w:rFonts w:ascii="Cambria Math" w:hAnsi="Cambria Math" w:cs="Cambria Math"/>
        </w:rPr>
        <w:t>℃</w:t>
      </w:r>
      <w:r w:rsidR="00387102">
        <w:t xml:space="preserve">, </w:t>
      </w:r>
      <w:r w:rsidR="00387102">
        <w:t xml:space="preserve"> 10%-90%</w:t>
      </w:r>
      <w:r w:rsidR="00387102">
        <w:br/>
        <w:t>Temperatura i vlaga skladištenja</w:t>
      </w:r>
      <w:r w:rsidR="00387102">
        <w:t>: -40</w:t>
      </w:r>
      <w:r w:rsidR="00387102">
        <w:rPr>
          <w:rFonts w:ascii="Cambria Math" w:hAnsi="Cambria Math" w:cs="Cambria Math"/>
        </w:rPr>
        <w:t>℃</w:t>
      </w:r>
      <w:r w:rsidR="00387102">
        <w:t>-70</w:t>
      </w:r>
      <w:r w:rsidR="00387102">
        <w:rPr>
          <w:rFonts w:ascii="Cambria Math" w:hAnsi="Cambria Math" w:cs="Cambria Math"/>
        </w:rPr>
        <w:t>℃</w:t>
      </w:r>
      <w:r w:rsidR="00387102">
        <w:t xml:space="preserve">, </w:t>
      </w:r>
      <w:r w:rsidR="00387102">
        <w:t xml:space="preserve"> 5%-90%</w:t>
      </w:r>
    </w:p>
    <w:sectPr w:rsidR="00322FEC" w:rsidRPr="00B7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EC"/>
    <w:rsid w:val="001373E2"/>
    <w:rsid w:val="00172259"/>
    <w:rsid w:val="002947D8"/>
    <w:rsid w:val="00322FEC"/>
    <w:rsid w:val="00387102"/>
    <w:rsid w:val="009758B0"/>
    <w:rsid w:val="00B7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F6C7"/>
  <w15:chartTrackingRefBased/>
  <w15:docId w15:val="{B65A9F49-B34E-4861-B5A0-37A0FA46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ĆAVARUŠIĆ</dc:creator>
  <cp:keywords/>
  <dc:description/>
  <cp:lastModifiedBy>MISLAV ĆAVARUŠIĆ</cp:lastModifiedBy>
  <cp:revision>2</cp:revision>
  <dcterms:created xsi:type="dcterms:W3CDTF">2022-05-25T11:56:00Z</dcterms:created>
  <dcterms:modified xsi:type="dcterms:W3CDTF">2022-05-25T12:09:00Z</dcterms:modified>
</cp:coreProperties>
</file>